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00494C">
        <w:rPr>
          <w:rFonts w:ascii="Calibri" w:eastAsia="Calibri" w:hAnsi="Calibri" w:cs="Calibri"/>
          <w:b/>
          <w:sz w:val="32"/>
          <w:szCs w:val="32"/>
        </w:rPr>
        <w:t>1</w:t>
      </w:r>
      <w:r w:rsidR="001D37C0">
        <w:rPr>
          <w:rFonts w:ascii="Calibri" w:eastAsia="Calibri" w:hAnsi="Calibri" w:cs="Calibri"/>
          <w:b/>
          <w:sz w:val="32"/>
          <w:szCs w:val="32"/>
        </w:rPr>
        <w:t>7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6B4DC4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velkou část 15. Kapitoly Skutků apoštolů zaujímá tzv. jeruzalémský sněm. Není to koncil v pozdějším slova smyslu, ale můžeme si povšimnout nejen potřeby, ale i způsobu řešení vnitřních hledání, napětí i konfliktů.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1D37C0">
        <w:rPr>
          <w:rFonts w:ascii="Calibri" w:eastAsia="Calibri" w:hAnsi="Calibri" w:cs="Calibri"/>
          <w:sz w:val="22"/>
          <w:szCs w:val="22"/>
        </w:rPr>
        <w:t>Sk 15</w:t>
      </w:r>
    </w:p>
    <w:p w:rsidR="00F464BA" w:rsidRDefault="00806D20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Již jsme byli svědky rozlišování a obhajoby toho, zda i pohané mohou přijmout křest. V Antiochii se rozvíjí křesťanská komunita. Někteří lidé z Judska však nedokáží překročit letitý způsob, tradici, která je jim drahá a začnou vyzývat křesťany z pohanství k obřízce, a to nejen jako k nějakému gestu víry, ale tímto způsobem k přijetí a vstoupení do života podle Mojžíšského zákona.</w:t>
      </w:r>
    </w:p>
    <w:p w:rsidR="00806D20" w:rsidRDefault="00806D20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Pavlův spor tkví v tom, že Mojžíšův zákon sice odhaloval hřích, okazoval směr, ale nemá v sobě moc spásy a záchrany. Tu v sobě nese Kristus, kterého přijímáme vyznáním, křtem, naplněním Duchem sv. (napři biřmováním), Eucharistií, prokazováním milosrdenství…</w:t>
      </w:r>
    </w:p>
    <w:p w:rsidR="00806D20" w:rsidRDefault="00806D20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pochopitelné, že pro některé křesťany ze židovství bylo těžké překročit starobylou praxi. Teoreticky věděli, co přinesl Ježíš, věřili tomu, ale o</w:t>
      </w:r>
      <w:r w:rsidR="006F2685">
        <w:rPr>
          <w:rFonts w:ascii="Calibri" w:eastAsia="Calibri" w:hAnsi="Calibri" w:cs="Calibri"/>
          <w:sz w:val="22"/>
          <w:szCs w:val="22"/>
        </w:rPr>
        <w:t>pravdu stačí žít takto? Nemůžeme je odsuzovat, ale je třeba se poučit.</w:t>
      </w:r>
    </w:p>
    <w:p w:rsidR="006F2685" w:rsidRDefault="006F268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Rozhodli se předložit spor autoritě apoštolů. I mezi nimi proběhne diskuse, nemají hned jasno a dávají si dohromady, jak je samotné vedl a vede Pán. Vyzvou tedy, aby se učedníci varovali modloslužebných rituálů a smilstva, ale nenařizují obřízku – vždyť to by byl krok zpět. Kristus naplnil všechny dosavadní rituály a oběti. Účinností svátosti to vše předčí svou navázaností přímo na Krista.</w:t>
      </w:r>
    </w:p>
    <w:p w:rsidR="005D0F47" w:rsidRDefault="005D0F4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 potvrzení závěrů posílají další vyslance a rozhodnutí apoštolů přináší do komunity radost a pokoj.</w:t>
      </w:r>
    </w:p>
    <w:p w:rsidR="005D0F47" w:rsidRPr="006D0035" w:rsidRDefault="005D0F4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Ovšem tím hledání v napětích nekončí. Pavel a Barnabáš se vydávají každý na svou cestu, protože se neshodnou na složení výpravy. Církev tvoří lidé a je pochopitelné, že se názory různí. Důležité zůstává schopnost naslouchání – lidskému i duchovnímu</w:t>
      </w:r>
      <w:r w:rsidR="00604C53">
        <w:rPr>
          <w:rFonts w:ascii="Calibri" w:eastAsia="Calibri" w:hAnsi="Calibri" w:cs="Calibri"/>
          <w:sz w:val="22"/>
          <w:szCs w:val="22"/>
        </w:rPr>
        <w:t>. Různosti se není třeba bát, pokud ji využijeme k prospěchu a růstu v rozmanitosti.</w:t>
      </w:r>
    </w:p>
    <w:p w:rsidR="0002331B" w:rsidRDefault="00B65EA5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křesťané těžko překračují některé pohanské nebo jiné zaběhlosti?</w:t>
      </w:r>
    </w:p>
    <w:p w:rsidR="00D85033" w:rsidRDefault="00B65EA5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Mám tendenci na něčem z projevů víry lpět, vyčítat druhým, že to dělají jinak, ačkoli tuším, že nadělají nic šptného?</w:t>
      </w:r>
    </w:p>
    <w:p w:rsidR="00D85033" w:rsidRPr="00D85033" w:rsidRDefault="00F84E78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si nejsem jistý v nějaké otázce nebo se s někým nemohu dohodnout, jak to řeším?</w:t>
      </w:r>
    </w:p>
    <w:p w:rsidR="001C6FCF" w:rsidRPr="00C34A79" w:rsidRDefault="00F84E7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Uvědomil jsem si v nějaké situaci, že rozdílný pohled nebo názor druhého může být pro mě obohacením nebo prospět společenství (církvi) v širších souvislostech?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810715" w:rsidRPr="00CE520D" w:rsidRDefault="00810715" w:rsidP="00810715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17. týden v mezidobí</w:t>
      </w:r>
    </w:p>
    <w:p w:rsidR="00810715" w:rsidRPr="00DE7842" w:rsidRDefault="00810715" w:rsidP="0081071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810715" w:rsidRDefault="00810715" w:rsidP="00810715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810715" w:rsidRPr="00C34A79" w:rsidRDefault="00810715" w:rsidP="00810715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velkou část 15. Kapitoly Skutků apoštolů zaujímá tzv. jeruzalémský sněm. Není to koncil v pozdějším slova smyslu, ale můžeme si povšimnout nejen potřeby, ale i způsobu řešení vnitřních hledání, napětí i konfliktů.</w:t>
      </w:r>
    </w:p>
    <w:p w:rsidR="00810715" w:rsidRPr="00C34A79" w:rsidRDefault="00810715" w:rsidP="0081071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15</w:t>
      </w:r>
    </w:p>
    <w:p w:rsidR="00810715" w:rsidRDefault="00810715" w:rsidP="0081071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Již jsme byli svědky rozlišování a obhajoby toho, zda i pohané mohou přijmout křest. V Antiochii se rozvíjí křesťanská komunita. Někteří lidé z Judska však nedokáží překročit letitý způsob, tradici, která je jim drahá a začnou vyzývat křesťany z pohanství k obřízce, a to nejen jako k nějakému gestu víry, ale tímto způsobem k přijetí a vstoupení do života podle Mojžíšského zákona.</w:t>
      </w:r>
    </w:p>
    <w:p w:rsidR="00810715" w:rsidRDefault="00810715" w:rsidP="0081071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Pavlův spor tkví v tom, že Mojžíšův zákon sice odhaloval hřích, okazoval směr, ale nemá v sobě moc spásy a záchrany. Tu v sobě nese Kristus, kterého přijímáme vyznáním, křtem, naplněním Duchem sv. (napři biřmováním), Eucharistií, prokazováním milosrdenství…</w:t>
      </w:r>
    </w:p>
    <w:p w:rsidR="00810715" w:rsidRDefault="00810715" w:rsidP="0081071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pochopitelné, že pro některé křesťany ze židovství bylo těžké překročit starobylou praxi. Teoreticky věděli, co přinesl Ježíš, věřili tomu, ale opravdu stačí žít takto? Nemůžeme je odsuzovat, ale je třeba se poučit.</w:t>
      </w:r>
    </w:p>
    <w:p w:rsidR="00810715" w:rsidRDefault="00810715" w:rsidP="0081071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Rozhodli se předložit spor autoritě apoštolů. I mezi nimi proběhne diskuse, nemají hned jasno a dávají si dohromady, jak je samotné vedl a vede Pán. Vyzvou tedy, aby se učedníci varovali modloslužebných rituálů a smilstva, ale nenařizují obřízku – vždyť to by byl krok zpět. Kristus naplnil všechny dosavadní rituály a oběti. Účinností svátosti to vše předčí svou navázaností přímo na Krista.</w:t>
      </w:r>
    </w:p>
    <w:p w:rsidR="00810715" w:rsidRDefault="00810715" w:rsidP="0081071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 potvrzení závěrů posílají další vyslance a rozhodnutí apoštolů přináší do komunity radost a pokoj.</w:t>
      </w:r>
    </w:p>
    <w:p w:rsidR="00810715" w:rsidRPr="006D0035" w:rsidRDefault="00810715" w:rsidP="0081071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Ovšem tím hledání v napětích nekončí. Pavel a Barnabáš se vydávají každý na svou cestu, protože se neshodnou na složení výpravy. Církev tvoří lidé a je pochopitelné, že se názory různí. Důležité zůstává schopnost naslouchání – lidskému i duchovnímu. Různosti se není třeba bát, pokud ji využijeme k prospěchu a růstu v rozmanitosti.</w:t>
      </w:r>
    </w:p>
    <w:p w:rsidR="00810715" w:rsidRDefault="00810715" w:rsidP="0081071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čem křesťané těžko překračují některé pohanské nebo jiné zaběhlosti?</w:t>
      </w:r>
    </w:p>
    <w:p w:rsidR="00810715" w:rsidRDefault="00810715" w:rsidP="0081071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Mám tendenci na něčem z projevů víry lpět, vyčítat druhým, že to dělají jinak, ačkoli tuším, že nadělají nic šptného?</w:t>
      </w:r>
    </w:p>
    <w:p w:rsidR="00810715" w:rsidRPr="00D85033" w:rsidRDefault="00810715" w:rsidP="0081071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si nejsem jistý v nějaké otázce nebo se s někým nemohu dohodnout, jak to řeším?</w:t>
      </w:r>
    </w:p>
    <w:p w:rsidR="00810715" w:rsidRPr="00C34A79" w:rsidRDefault="00810715" w:rsidP="0081071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Uvědomil jsem si v nějaké situaci, že rozdílný pohled nebo názor druhého může být pro mě obohacením nebo prospět společenství (církvi) v širších souvislostech?</w:t>
      </w:r>
    </w:p>
    <w:p w:rsidR="00FB6D12" w:rsidRDefault="00810715" w:rsidP="0053611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494C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35EE4"/>
    <w:rsid w:val="00036183"/>
    <w:rsid w:val="0004094D"/>
    <w:rsid w:val="000471DD"/>
    <w:rsid w:val="00047507"/>
    <w:rsid w:val="000576FF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37C0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4969"/>
    <w:rsid w:val="004C57E8"/>
    <w:rsid w:val="004C5933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3611C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922"/>
    <w:rsid w:val="005A2FC8"/>
    <w:rsid w:val="005A55E3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4C53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6D20"/>
    <w:rsid w:val="00807B7D"/>
    <w:rsid w:val="00810715"/>
    <w:rsid w:val="008117E4"/>
    <w:rsid w:val="00815078"/>
    <w:rsid w:val="00815BBD"/>
    <w:rsid w:val="00816608"/>
    <w:rsid w:val="00816762"/>
    <w:rsid w:val="00820525"/>
    <w:rsid w:val="00821D2D"/>
    <w:rsid w:val="00822304"/>
    <w:rsid w:val="00822F75"/>
    <w:rsid w:val="008253B5"/>
    <w:rsid w:val="00825C5D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76269"/>
    <w:rsid w:val="00876835"/>
    <w:rsid w:val="00876B56"/>
    <w:rsid w:val="00890079"/>
    <w:rsid w:val="00890F57"/>
    <w:rsid w:val="0089616A"/>
    <w:rsid w:val="008A0AF4"/>
    <w:rsid w:val="008A1F3B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7B63"/>
    <w:rsid w:val="009015CF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252E"/>
    <w:rsid w:val="00A144C5"/>
    <w:rsid w:val="00A17A72"/>
    <w:rsid w:val="00A17DAC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67D38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6C41"/>
    <w:rsid w:val="00B21443"/>
    <w:rsid w:val="00B21A47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5033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6701"/>
    <w:rsid w:val="00F768A7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723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2022-07-09T20:35:00Z</dcterms:created>
  <dcterms:modified xsi:type="dcterms:W3CDTF">2022-07-09T21:09:00Z</dcterms:modified>
</cp:coreProperties>
</file>