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015FB5">
        <w:rPr>
          <w:rFonts w:ascii="Calibri" w:eastAsia="Calibri" w:hAnsi="Calibri" w:cs="Calibri"/>
          <w:b/>
          <w:sz w:val="32"/>
          <w:szCs w:val="32"/>
        </w:rPr>
        <w:t>Svatý</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B16A7A">
        <w:rPr>
          <w:rFonts w:ascii="Calibri" w:eastAsia="Calibri" w:hAnsi="Calibri" w:cs="Calibri"/>
          <w:color w:val="000000"/>
          <w:sz w:val="22"/>
          <w:szCs w:val="22"/>
        </w:rPr>
        <w:t xml:space="preserve">Květnou nedělí zahajujeme Svatý </w:t>
      </w:r>
      <w:r w:rsidR="003E53BE">
        <w:rPr>
          <w:rFonts w:ascii="Calibri" w:eastAsia="Calibri" w:hAnsi="Calibri" w:cs="Calibri"/>
          <w:color w:val="000000"/>
          <w:sz w:val="22"/>
          <w:szCs w:val="22"/>
        </w:rPr>
        <w:t xml:space="preserve">(pašijový) </w:t>
      </w:r>
      <w:r w:rsidR="00B16A7A">
        <w:rPr>
          <w:rFonts w:ascii="Calibri" w:eastAsia="Calibri" w:hAnsi="Calibri" w:cs="Calibri"/>
          <w:color w:val="000000"/>
          <w:sz w:val="22"/>
          <w:szCs w:val="22"/>
        </w:rPr>
        <w:t xml:space="preserve">týden. Jednotlivé dny nám mohou pomoci hlouběji prožít, pochopit a především znovu si osvojit Kristovo dílo pro nás. Zároveň si všímáme svých postojů víry, abychom se varovali toho, co životu škodí a naopak abychom zůstávali v blízkosti Ježíšově, u pramene milosrdenství a spásy. </w:t>
      </w:r>
      <w:r w:rsidR="003E53BE">
        <w:rPr>
          <w:rFonts w:ascii="Calibri" w:eastAsia="Calibri" w:hAnsi="Calibri" w:cs="Calibri"/>
          <w:color w:val="000000"/>
          <w:sz w:val="22"/>
          <w:szCs w:val="22"/>
        </w:rPr>
        <w:t>Utrpění a kříž dávají zahlédnout ceně záchrany člověka, kterou Bůh podstupuje. Světlo rozrážející temnotu sobotní noci přináší jedinečnou naději. Ve společenství je možné vybrat některou pasáž, pro osobní modlitbu můžeme jít postupně jednotlivými dny.</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3E53BE">
        <w:rPr>
          <w:rFonts w:ascii="Calibri" w:eastAsia="Calibri" w:hAnsi="Calibri" w:cs="Calibri"/>
          <w:sz w:val="22"/>
          <w:szCs w:val="22"/>
        </w:rPr>
        <w:t>Lk 22, 14 – 23, 56 (letos čteme pašije v Lukášově podání)</w:t>
      </w:r>
    </w:p>
    <w:p w:rsidR="004B3AA4" w:rsidRDefault="003E53BE" w:rsidP="00196808">
      <w:pPr>
        <w:spacing w:after="60"/>
        <w:contextualSpacing/>
        <w:jc w:val="both"/>
        <w:rPr>
          <w:rFonts w:ascii="Calibri" w:eastAsia="Calibri" w:hAnsi="Calibri" w:cs="Calibri"/>
          <w:sz w:val="22"/>
          <w:szCs w:val="22"/>
        </w:rPr>
      </w:pPr>
      <w:r w:rsidRPr="003E53BE">
        <w:rPr>
          <w:rFonts w:ascii="Calibri" w:eastAsia="Calibri" w:hAnsi="Calibri" w:cs="Calibri"/>
          <w:b/>
          <w:i/>
          <w:sz w:val="22"/>
          <w:szCs w:val="22"/>
        </w:rPr>
        <w:t>Květná neděle:</w:t>
      </w:r>
      <w:r>
        <w:rPr>
          <w:rFonts w:ascii="Calibri" w:eastAsia="Calibri" w:hAnsi="Calibri" w:cs="Calibri"/>
          <w:sz w:val="22"/>
          <w:szCs w:val="22"/>
        </w:rPr>
        <w:t xml:space="preserve"> vhodné přečíst si celý text. Ježíš je při vjezdu do Jeruzaléma oslavován, ale následné události ukazují, že nejen autority a dav, ale i jeho nejbližší nejen nevytrvají, ale dokonce působí</w:t>
      </w:r>
      <w:r w:rsidR="0091669D">
        <w:rPr>
          <w:rFonts w:ascii="Calibri" w:eastAsia="Calibri" w:hAnsi="Calibri" w:cs="Calibri"/>
          <w:sz w:val="22"/>
          <w:szCs w:val="22"/>
        </w:rPr>
        <w:t xml:space="preserve"> jeho utrpení. Soustřeďme se na pasáž Lk 22, 31-71 (popř. až do Lk 23, 25). Kde jsem si osvědčil vytrvalost nebo naopak, že při obtížích mi postoj víry chybí? V jakých chvílích si uvědomím nestálost a slabost své víry?</w:t>
      </w:r>
    </w:p>
    <w:p w:rsidR="0091669D" w:rsidRDefault="0091669D" w:rsidP="00196808">
      <w:pPr>
        <w:spacing w:after="60"/>
        <w:contextualSpacing/>
        <w:jc w:val="both"/>
        <w:rPr>
          <w:rFonts w:ascii="Calibri" w:eastAsia="Calibri" w:hAnsi="Calibri" w:cs="Calibri"/>
          <w:sz w:val="22"/>
          <w:szCs w:val="22"/>
        </w:rPr>
      </w:pPr>
      <w:r>
        <w:rPr>
          <w:rFonts w:ascii="Calibri" w:eastAsia="Calibri" w:hAnsi="Calibri" w:cs="Calibri"/>
          <w:b/>
          <w:i/>
          <w:sz w:val="22"/>
          <w:szCs w:val="22"/>
        </w:rPr>
        <w:t>Zelený čtvrtek:</w:t>
      </w:r>
      <w:r>
        <w:rPr>
          <w:rFonts w:ascii="Calibri" w:eastAsia="Calibri" w:hAnsi="Calibri" w:cs="Calibri"/>
          <w:sz w:val="22"/>
          <w:szCs w:val="22"/>
        </w:rPr>
        <w:t xml:space="preserve"> Lk 22, 14 – 30 Platnost a význam vztahů v</w:t>
      </w:r>
      <w:r w:rsidR="00744075">
        <w:rPr>
          <w:rFonts w:ascii="Calibri" w:eastAsia="Calibri" w:hAnsi="Calibri" w:cs="Calibri"/>
          <w:sz w:val="22"/>
          <w:szCs w:val="22"/>
        </w:rPr>
        <w:t>yjadřujeme gesty stvrzení nebo dokonce písemnou formou. Ježíš jde dál, platnost a hloubku své touhy darovat nám život, mezi námi obnovuje tím, že dává sám sebe. Přece to však neznamená, že bychom to nutně přijali. Zrazuje nejen Jidáš či Petr, ale každý náš záchvěv pýchy, nadřazenosti nebo neochoty následovat Krista tím, že budeme jednat jako on. Co prožívám, když se při každé mši sv. opakuje: „Moje tělo, které se za vás vydává; má krev, která se za vás prolévá?“ Inspiruje mě přijímání eucharistie v lásce k druhým? Na čem si to uvědomuji?</w:t>
      </w:r>
    </w:p>
    <w:p w:rsidR="00BB2CAE" w:rsidRDefault="00744075" w:rsidP="00196808">
      <w:pPr>
        <w:spacing w:after="60"/>
        <w:contextualSpacing/>
        <w:jc w:val="both"/>
        <w:rPr>
          <w:rFonts w:ascii="Calibri" w:eastAsia="Calibri" w:hAnsi="Calibri" w:cs="Calibri"/>
          <w:sz w:val="22"/>
          <w:szCs w:val="22"/>
        </w:rPr>
      </w:pPr>
      <w:r>
        <w:rPr>
          <w:rFonts w:ascii="Calibri" w:eastAsia="Calibri" w:hAnsi="Calibri" w:cs="Calibri"/>
          <w:b/>
          <w:i/>
          <w:sz w:val="22"/>
          <w:szCs w:val="22"/>
        </w:rPr>
        <w:t>Velký pátek:</w:t>
      </w:r>
      <w:r>
        <w:rPr>
          <w:rFonts w:ascii="Calibri" w:eastAsia="Calibri" w:hAnsi="Calibri" w:cs="Calibri"/>
          <w:sz w:val="22"/>
          <w:szCs w:val="22"/>
        </w:rPr>
        <w:t xml:space="preserve"> Lk 23, 26 – 49 </w:t>
      </w:r>
      <w:r w:rsidR="00BB2CAE">
        <w:rPr>
          <w:rFonts w:ascii="Calibri" w:eastAsia="Calibri" w:hAnsi="Calibri" w:cs="Calibri"/>
          <w:sz w:val="22"/>
          <w:szCs w:val="22"/>
        </w:rPr>
        <w:t xml:space="preserve">Dvě strany téže mince: násilí, nespravedlnost, nemoc, utrpení atp., které prožíváme s bližními, nás přivádí ke Kristu. Pohled na kříž a zmučeného Ježíše nám připomíná, že Bůh lidi ani v nejhorších chvílích neopouští, je s nimi v těchto tragédiích. Nezachrání nás pohrdání (posměšky, rouhající se lotr), povrchní postoje (plačící ženy) ale otevření se Boží milosti (kající lotr, setník). Jaká událost z poslední doby mi připomněla Kristovo utrpení? </w:t>
      </w:r>
    </w:p>
    <w:p w:rsidR="002802A7" w:rsidRDefault="00BB2CAE"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Jak přemáhám </w:t>
      </w:r>
      <w:r w:rsidR="002802A7">
        <w:rPr>
          <w:rFonts w:ascii="Calibri" w:eastAsia="Calibri" w:hAnsi="Calibri" w:cs="Calibri"/>
          <w:sz w:val="22"/>
          <w:szCs w:val="22"/>
        </w:rPr>
        <w:t>chvíle, kdy mi přijde, že Bůh nekoná, jak bych si představoval?</w:t>
      </w:r>
    </w:p>
    <w:p w:rsidR="002802A7" w:rsidRDefault="002802A7" w:rsidP="002802A7">
      <w:pPr>
        <w:spacing w:after="60"/>
        <w:jc w:val="both"/>
        <w:rPr>
          <w:rFonts w:ascii="Calibri" w:eastAsia="Calibri" w:hAnsi="Calibri" w:cs="Calibri"/>
          <w:sz w:val="22"/>
          <w:szCs w:val="22"/>
        </w:rPr>
      </w:pPr>
      <w:r>
        <w:rPr>
          <w:rFonts w:ascii="Calibri" w:eastAsia="Calibri" w:hAnsi="Calibri" w:cs="Calibri"/>
          <w:b/>
          <w:i/>
          <w:sz w:val="22"/>
          <w:szCs w:val="22"/>
        </w:rPr>
        <w:t xml:space="preserve">Bílá sobota: </w:t>
      </w:r>
      <w:r>
        <w:rPr>
          <w:rFonts w:ascii="Calibri" w:eastAsia="Calibri" w:hAnsi="Calibri" w:cs="Calibri"/>
          <w:sz w:val="22"/>
          <w:szCs w:val="22"/>
        </w:rPr>
        <w:t xml:space="preserve">Lk 23, 50 – 56 Ježíš je pohřben, Josef z Arimatie i ženy prokazují úctu, jak je zvykem. Ovšem Bílá sobota není pouhým dnem piety k těm, kterým už není pomoci. Je očekáváním, nadějí. Je vírou, že Bůh v žádné chvíli není ve slepé uličce, není v koncích. Jak jednám a smýšlím, </w:t>
      </w:r>
      <w:r w:rsidR="00BB2CAE">
        <w:rPr>
          <w:rFonts w:ascii="Calibri" w:eastAsia="Calibri" w:hAnsi="Calibri" w:cs="Calibri"/>
          <w:sz w:val="22"/>
          <w:szCs w:val="22"/>
        </w:rPr>
        <w:t>když se nějaká situace zdá neřešitelná?</w:t>
      </w:r>
      <w:r w:rsidRPr="002802A7">
        <w:rPr>
          <w:rFonts w:ascii="Calibri" w:eastAsia="Calibri" w:hAnsi="Calibri" w:cs="Calibri"/>
          <w:sz w:val="22"/>
          <w:szCs w:val="22"/>
        </w:rPr>
        <w:t xml:space="preserve"> </w:t>
      </w:r>
      <w:r>
        <w:rPr>
          <w:rFonts w:ascii="Calibri" w:eastAsia="Calibri" w:hAnsi="Calibri" w:cs="Calibri"/>
          <w:sz w:val="22"/>
          <w:szCs w:val="22"/>
        </w:rPr>
        <w:t>Co mi pomáhá,</w:t>
      </w:r>
      <w:r>
        <w:rPr>
          <w:rFonts w:ascii="Calibri" w:eastAsia="Calibri" w:hAnsi="Calibri" w:cs="Calibri"/>
          <w:sz w:val="22"/>
          <w:szCs w:val="22"/>
        </w:rPr>
        <w:t xml:space="preserve"> uchovat naději?</w:t>
      </w:r>
    </w:p>
    <w:p w:rsidR="002802A7" w:rsidRPr="00744075" w:rsidRDefault="002802A7" w:rsidP="002802A7">
      <w:pPr>
        <w:spacing w:before="120" w:after="60"/>
        <w:jc w:val="both"/>
        <w:rPr>
          <w:rFonts w:ascii="Calibri" w:eastAsia="Calibri" w:hAnsi="Calibri" w:cs="Calibri"/>
          <w:sz w:val="22"/>
          <w:szCs w:val="22"/>
        </w:rPr>
      </w:pPr>
      <w:r>
        <w:rPr>
          <w:rFonts w:ascii="Calibri" w:eastAsia="Calibri" w:hAnsi="Calibri" w:cs="Calibri"/>
          <w:sz w:val="22"/>
          <w:szCs w:val="22"/>
        </w:rPr>
        <w:t>Vyprošuji hojnost milostí, které můžete z velikonočních událostí načerpat!</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D069C1" w:rsidRPr="00CE520D" w:rsidRDefault="00D069C1" w:rsidP="00D069C1">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Svatý týden</w:t>
      </w:r>
    </w:p>
    <w:p w:rsidR="00D069C1" w:rsidRPr="00DE7842" w:rsidRDefault="00D069C1" w:rsidP="00D069C1">
      <w:pPr>
        <w:jc w:val="center"/>
        <w:rPr>
          <w:sz w:val="20"/>
          <w:szCs w:val="20"/>
        </w:rPr>
      </w:pPr>
      <w:r>
        <w:rPr>
          <w:rFonts w:ascii="Calibri" w:eastAsia="Calibri" w:hAnsi="Calibri" w:cs="Calibri"/>
          <w:color w:val="000000"/>
          <w:sz w:val="20"/>
          <w:szCs w:val="20"/>
        </w:rPr>
        <w:t>rok 2022</w:t>
      </w:r>
    </w:p>
    <w:p w:rsidR="00D069C1" w:rsidRPr="00C34A79" w:rsidRDefault="00D069C1" w:rsidP="00D069C1">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Květnou nedělí zahajujeme Svatý (pašijový) týden. Jednotlivé dny nám mohou pomoci hlouběji prožít, pochopit a především znovu si osvojit Kristovo dílo pro nás. Zároveň si všímáme svých postojů víry, abychom se varovali toho, co životu škodí a naopak abychom zůstávali v blízkosti Ježíšově, u pramene milosrdenství a spásy. Utrpění a kříž dávají zahlédnout ceně záchrany člověka, kterou Bůh podstupuje. Světlo rozrážející temnotu sobotní noci přináší jedinečnou naději. Ve společenství je možné vybrat některou pasáž, pro osobní modlitbu můžeme jít postupně jednotlivými dny.</w:t>
      </w:r>
    </w:p>
    <w:p w:rsidR="00D069C1" w:rsidRPr="00C34A79" w:rsidRDefault="00D069C1" w:rsidP="00D069C1">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Pr>
          <w:rFonts w:ascii="Calibri" w:eastAsia="Calibri" w:hAnsi="Calibri" w:cs="Calibri"/>
          <w:sz w:val="22"/>
          <w:szCs w:val="22"/>
        </w:rPr>
        <w:t>Lk 22, 14 – 23, 56 (letos čteme pašije v Lukášově podání)</w:t>
      </w:r>
    </w:p>
    <w:p w:rsidR="00D069C1" w:rsidRDefault="00D069C1" w:rsidP="00D069C1">
      <w:pPr>
        <w:spacing w:after="60"/>
        <w:contextualSpacing/>
        <w:jc w:val="both"/>
        <w:rPr>
          <w:rFonts w:ascii="Calibri" w:eastAsia="Calibri" w:hAnsi="Calibri" w:cs="Calibri"/>
          <w:sz w:val="22"/>
          <w:szCs w:val="22"/>
        </w:rPr>
      </w:pPr>
      <w:r w:rsidRPr="003E53BE">
        <w:rPr>
          <w:rFonts w:ascii="Calibri" w:eastAsia="Calibri" w:hAnsi="Calibri" w:cs="Calibri"/>
          <w:b/>
          <w:i/>
          <w:sz w:val="22"/>
          <w:szCs w:val="22"/>
        </w:rPr>
        <w:t>Květná neděle:</w:t>
      </w:r>
      <w:r>
        <w:rPr>
          <w:rFonts w:ascii="Calibri" w:eastAsia="Calibri" w:hAnsi="Calibri" w:cs="Calibri"/>
          <w:sz w:val="22"/>
          <w:szCs w:val="22"/>
        </w:rPr>
        <w:t xml:space="preserve"> vhodné přečíst si celý text. Ježíš je při vjezdu do Jeruzaléma oslavován, ale následné události ukazují, že nejen autority a dav, ale i jeho nejbližší nejen nevytrvají, ale dokonce působí jeho utrpení. Soustřeďme se na pasáž Lk 22, 31-71 (popř. až do Lk 23, 25). Kde jsem si osvědčil vytrvalost nebo naopak, že při obtížích mi postoj víry chybí? V jakých chvílích si uvědomím nestálost a slabost své víry?</w:t>
      </w:r>
    </w:p>
    <w:p w:rsidR="00D069C1" w:rsidRDefault="00D069C1" w:rsidP="00D069C1">
      <w:pPr>
        <w:spacing w:after="60"/>
        <w:contextualSpacing/>
        <w:jc w:val="both"/>
        <w:rPr>
          <w:rFonts w:ascii="Calibri" w:eastAsia="Calibri" w:hAnsi="Calibri" w:cs="Calibri"/>
          <w:sz w:val="22"/>
          <w:szCs w:val="22"/>
        </w:rPr>
      </w:pPr>
      <w:r>
        <w:rPr>
          <w:rFonts w:ascii="Calibri" w:eastAsia="Calibri" w:hAnsi="Calibri" w:cs="Calibri"/>
          <w:b/>
          <w:i/>
          <w:sz w:val="22"/>
          <w:szCs w:val="22"/>
        </w:rPr>
        <w:t>Zelený čtvrtek:</w:t>
      </w:r>
      <w:r>
        <w:rPr>
          <w:rFonts w:ascii="Calibri" w:eastAsia="Calibri" w:hAnsi="Calibri" w:cs="Calibri"/>
          <w:sz w:val="22"/>
          <w:szCs w:val="22"/>
        </w:rPr>
        <w:t xml:space="preserve"> Lk 22, 14 – 30 Platnost a význam vztahů vyjadřujeme gesty stvrzení nebo dokonce písemnou formou. Ježíš jde dál, platnost a hloubku své touhy darovat nám život, mezi námi obnovuje tím, že dává sám sebe. Přece to však neznamená, že bychom to nutně přijali. Zrazuje nejen Jidáš či Petr, ale každý náš záchvěv pýchy, nadřazenosti nebo neochoty následovat Krista tím, že budeme jednat jako on. Co prožívám, když se při každé mši sv. opakuje: „Moje tělo, které se za vás vydává; má krev, která se za vás prolévá?“ Inspiruje mě přijímání eucharistie v lásce k druhým? Na čem si to uvědomuji?</w:t>
      </w:r>
    </w:p>
    <w:p w:rsidR="00D069C1" w:rsidRDefault="00D069C1" w:rsidP="00D069C1">
      <w:pPr>
        <w:spacing w:after="60"/>
        <w:contextualSpacing/>
        <w:jc w:val="both"/>
        <w:rPr>
          <w:rFonts w:ascii="Calibri" w:eastAsia="Calibri" w:hAnsi="Calibri" w:cs="Calibri"/>
          <w:sz w:val="22"/>
          <w:szCs w:val="22"/>
        </w:rPr>
      </w:pPr>
      <w:r>
        <w:rPr>
          <w:rFonts w:ascii="Calibri" w:eastAsia="Calibri" w:hAnsi="Calibri" w:cs="Calibri"/>
          <w:b/>
          <w:i/>
          <w:sz w:val="22"/>
          <w:szCs w:val="22"/>
        </w:rPr>
        <w:t>Velký pátek:</w:t>
      </w:r>
      <w:r>
        <w:rPr>
          <w:rFonts w:ascii="Calibri" w:eastAsia="Calibri" w:hAnsi="Calibri" w:cs="Calibri"/>
          <w:sz w:val="22"/>
          <w:szCs w:val="22"/>
        </w:rPr>
        <w:t xml:space="preserve"> Lk 23, 26 – 49 Dvě strany téže mince: násilí, nespravedlnost, nemoc, utrpení atp., které prožíváme s bližními, nás přivádí ke Kristu. Pohled na kříž a zmučeného Ježíše nám připomíná, že Bůh lidi ani v nejhorších chvílích neopouští, je s nimi v těchto tragédiích. Nezachrání nás pohrdání (posměšky, rouhající se lotr), povrchní postoje (plačící ženy) ale otevření se Boží milosti (kající lotr, setník). Jaká událost z poslední doby mi připomněla Kristovo utrpení? </w:t>
      </w:r>
    </w:p>
    <w:p w:rsidR="00D069C1" w:rsidRDefault="00D069C1" w:rsidP="00D069C1">
      <w:pPr>
        <w:spacing w:after="60"/>
        <w:contextualSpacing/>
        <w:jc w:val="both"/>
        <w:rPr>
          <w:rFonts w:ascii="Calibri" w:eastAsia="Calibri" w:hAnsi="Calibri" w:cs="Calibri"/>
          <w:sz w:val="22"/>
          <w:szCs w:val="22"/>
        </w:rPr>
      </w:pPr>
      <w:r>
        <w:rPr>
          <w:rFonts w:ascii="Calibri" w:eastAsia="Calibri" w:hAnsi="Calibri" w:cs="Calibri"/>
          <w:sz w:val="22"/>
          <w:szCs w:val="22"/>
        </w:rPr>
        <w:t>Jak přemáhám chvíle, kdy mi přijde, že Bůh nekoná, jak bych si představoval?</w:t>
      </w:r>
    </w:p>
    <w:p w:rsidR="00D069C1" w:rsidRDefault="00D069C1" w:rsidP="00D069C1">
      <w:pPr>
        <w:spacing w:after="60"/>
        <w:jc w:val="both"/>
        <w:rPr>
          <w:rFonts w:ascii="Calibri" w:eastAsia="Calibri" w:hAnsi="Calibri" w:cs="Calibri"/>
          <w:sz w:val="22"/>
          <w:szCs w:val="22"/>
        </w:rPr>
      </w:pPr>
      <w:r>
        <w:rPr>
          <w:rFonts w:ascii="Calibri" w:eastAsia="Calibri" w:hAnsi="Calibri" w:cs="Calibri"/>
          <w:b/>
          <w:i/>
          <w:sz w:val="22"/>
          <w:szCs w:val="22"/>
        </w:rPr>
        <w:t xml:space="preserve">Bílá sobota: </w:t>
      </w:r>
      <w:r>
        <w:rPr>
          <w:rFonts w:ascii="Calibri" w:eastAsia="Calibri" w:hAnsi="Calibri" w:cs="Calibri"/>
          <w:sz w:val="22"/>
          <w:szCs w:val="22"/>
        </w:rPr>
        <w:t>Lk 23, 50 – 56 Ježíš je pohřben, Josef z Arimatie i ženy prokazují úctu, jak je zvykem. Ovšem Bílá sobota není pouhým dnem piety k těm, kterým už není pomoci. Je očekáváním, nadějí. Je vírou, že Bůh v žádné chvíli není ve slepé uličce, není v koncích. Jak jednám a smýšlím, když se nějaká situace zdá neřešitelná?</w:t>
      </w:r>
      <w:r w:rsidRPr="002802A7">
        <w:rPr>
          <w:rFonts w:ascii="Calibri" w:eastAsia="Calibri" w:hAnsi="Calibri" w:cs="Calibri"/>
          <w:sz w:val="22"/>
          <w:szCs w:val="22"/>
        </w:rPr>
        <w:t xml:space="preserve"> </w:t>
      </w:r>
      <w:r>
        <w:rPr>
          <w:rFonts w:ascii="Calibri" w:eastAsia="Calibri" w:hAnsi="Calibri" w:cs="Calibri"/>
          <w:sz w:val="22"/>
          <w:szCs w:val="22"/>
        </w:rPr>
        <w:t>Co mi pomáhá, uchovat naději?</w:t>
      </w:r>
    </w:p>
    <w:p w:rsidR="00D069C1" w:rsidRPr="00744075" w:rsidRDefault="00D069C1" w:rsidP="00D069C1">
      <w:pPr>
        <w:spacing w:before="120" w:after="60"/>
        <w:jc w:val="both"/>
        <w:rPr>
          <w:rFonts w:ascii="Calibri" w:eastAsia="Calibri" w:hAnsi="Calibri" w:cs="Calibri"/>
          <w:sz w:val="22"/>
          <w:szCs w:val="22"/>
        </w:rPr>
      </w:pPr>
      <w:r>
        <w:rPr>
          <w:rFonts w:ascii="Calibri" w:eastAsia="Calibri" w:hAnsi="Calibri" w:cs="Calibri"/>
          <w:sz w:val="22"/>
          <w:szCs w:val="22"/>
        </w:rPr>
        <w:t>Vyprošuji hojnost milostí, které můžete z velikonočních událostí načerpat!</w:t>
      </w:r>
    </w:p>
    <w:p w:rsidR="00B47AB8" w:rsidRPr="00A33D33" w:rsidRDefault="00D069C1" w:rsidP="00840FC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15FB5"/>
    <w:rsid w:val="0002331B"/>
    <w:rsid w:val="00033043"/>
    <w:rsid w:val="000344F4"/>
    <w:rsid w:val="0003503E"/>
    <w:rsid w:val="00035447"/>
    <w:rsid w:val="0004094D"/>
    <w:rsid w:val="00047507"/>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364E"/>
    <w:rsid w:val="00224E36"/>
    <w:rsid w:val="00227CB6"/>
    <w:rsid w:val="00230E15"/>
    <w:rsid w:val="002316CB"/>
    <w:rsid w:val="00244AD2"/>
    <w:rsid w:val="00245051"/>
    <w:rsid w:val="002565ED"/>
    <w:rsid w:val="002668EE"/>
    <w:rsid w:val="00270624"/>
    <w:rsid w:val="00273AEA"/>
    <w:rsid w:val="002772B7"/>
    <w:rsid w:val="002802A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41C3"/>
    <w:rsid w:val="00316BB7"/>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E53BE"/>
    <w:rsid w:val="003E665A"/>
    <w:rsid w:val="003E7A89"/>
    <w:rsid w:val="00402ECC"/>
    <w:rsid w:val="004058D3"/>
    <w:rsid w:val="00406460"/>
    <w:rsid w:val="004129DE"/>
    <w:rsid w:val="00413F2D"/>
    <w:rsid w:val="00415F7E"/>
    <w:rsid w:val="0041732B"/>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97538"/>
    <w:rsid w:val="004A1906"/>
    <w:rsid w:val="004A24F4"/>
    <w:rsid w:val="004A428C"/>
    <w:rsid w:val="004B3AA4"/>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53A5"/>
    <w:rsid w:val="006E6A9A"/>
    <w:rsid w:val="006E7D38"/>
    <w:rsid w:val="006F0CA7"/>
    <w:rsid w:val="006F2FD2"/>
    <w:rsid w:val="006F340B"/>
    <w:rsid w:val="006F3D76"/>
    <w:rsid w:val="00701A36"/>
    <w:rsid w:val="0071408C"/>
    <w:rsid w:val="007174BE"/>
    <w:rsid w:val="00723D5C"/>
    <w:rsid w:val="007319F1"/>
    <w:rsid w:val="0073465B"/>
    <w:rsid w:val="00740947"/>
    <w:rsid w:val="007414BE"/>
    <w:rsid w:val="00741B14"/>
    <w:rsid w:val="00742397"/>
    <w:rsid w:val="007438AF"/>
    <w:rsid w:val="00744075"/>
    <w:rsid w:val="007450B2"/>
    <w:rsid w:val="007560AE"/>
    <w:rsid w:val="0076053B"/>
    <w:rsid w:val="00762B96"/>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1669D"/>
    <w:rsid w:val="0092091A"/>
    <w:rsid w:val="00923B0A"/>
    <w:rsid w:val="009248DD"/>
    <w:rsid w:val="00931EF6"/>
    <w:rsid w:val="009321C4"/>
    <w:rsid w:val="00932750"/>
    <w:rsid w:val="009329BB"/>
    <w:rsid w:val="0093483C"/>
    <w:rsid w:val="00937275"/>
    <w:rsid w:val="00940413"/>
    <w:rsid w:val="009602CB"/>
    <w:rsid w:val="00966D42"/>
    <w:rsid w:val="00974439"/>
    <w:rsid w:val="00974ABE"/>
    <w:rsid w:val="00976F54"/>
    <w:rsid w:val="0098163A"/>
    <w:rsid w:val="00987F78"/>
    <w:rsid w:val="00990CC2"/>
    <w:rsid w:val="00993AB4"/>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1C56"/>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A7A"/>
    <w:rsid w:val="00B16C41"/>
    <w:rsid w:val="00B21443"/>
    <w:rsid w:val="00B27B0B"/>
    <w:rsid w:val="00B31A5D"/>
    <w:rsid w:val="00B41886"/>
    <w:rsid w:val="00B4330A"/>
    <w:rsid w:val="00B446AA"/>
    <w:rsid w:val="00B47AB8"/>
    <w:rsid w:val="00B50925"/>
    <w:rsid w:val="00B5705C"/>
    <w:rsid w:val="00B624F0"/>
    <w:rsid w:val="00B71D90"/>
    <w:rsid w:val="00B7327F"/>
    <w:rsid w:val="00B756FF"/>
    <w:rsid w:val="00B86320"/>
    <w:rsid w:val="00B922B9"/>
    <w:rsid w:val="00B92547"/>
    <w:rsid w:val="00B96BDC"/>
    <w:rsid w:val="00B96C7E"/>
    <w:rsid w:val="00BA1A62"/>
    <w:rsid w:val="00BA1C94"/>
    <w:rsid w:val="00BA69C1"/>
    <w:rsid w:val="00BA7EB1"/>
    <w:rsid w:val="00BB2CAE"/>
    <w:rsid w:val="00BB628C"/>
    <w:rsid w:val="00BB648A"/>
    <w:rsid w:val="00BC05DE"/>
    <w:rsid w:val="00BC5A29"/>
    <w:rsid w:val="00BD4E00"/>
    <w:rsid w:val="00BD5BF9"/>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4344"/>
    <w:rsid w:val="00CE44F8"/>
    <w:rsid w:val="00CE520D"/>
    <w:rsid w:val="00CE7F53"/>
    <w:rsid w:val="00CF6D6F"/>
    <w:rsid w:val="00CF7EF4"/>
    <w:rsid w:val="00D033FB"/>
    <w:rsid w:val="00D069C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54C"/>
    <w:rsid w:val="00DF494E"/>
    <w:rsid w:val="00DF66DA"/>
    <w:rsid w:val="00E0025F"/>
    <w:rsid w:val="00E00D85"/>
    <w:rsid w:val="00E014EB"/>
    <w:rsid w:val="00E015AE"/>
    <w:rsid w:val="00E060B7"/>
    <w:rsid w:val="00E11773"/>
    <w:rsid w:val="00E1319B"/>
    <w:rsid w:val="00E13F77"/>
    <w:rsid w:val="00E16D87"/>
    <w:rsid w:val="00E201C2"/>
    <w:rsid w:val="00E252EE"/>
    <w:rsid w:val="00E25FA5"/>
    <w:rsid w:val="00E26B7A"/>
    <w:rsid w:val="00E47543"/>
    <w:rsid w:val="00E510D5"/>
    <w:rsid w:val="00E52180"/>
    <w:rsid w:val="00E6114B"/>
    <w:rsid w:val="00E62EFF"/>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3EC1"/>
    <w:rsid w:val="00EC5AEE"/>
    <w:rsid w:val="00ED5152"/>
    <w:rsid w:val="00ED62C9"/>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9256E"/>
    <w:rsid w:val="00F93820"/>
    <w:rsid w:val="00F962DD"/>
    <w:rsid w:val="00F97F66"/>
    <w:rsid w:val="00FA06B8"/>
    <w:rsid w:val="00FA568C"/>
    <w:rsid w:val="00FA7F13"/>
    <w:rsid w:val="00FB4A1F"/>
    <w:rsid w:val="00FB7D01"/>
    <w:rsid w:val="00FC06DE"/>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cp:lastPrinted>2020-11-20T13:36:00Z</cp:lastPrinted>
  <dcterms:created xsi:type="dcterms:W3CDTF">2022-04-04T06:59:00Z</dcterms:created>
  <dcterms:modified xsi:type="dcterms:W3CDTF">2022-04-04T07:57:00Z</dcterms:modified>
</cp:coreProperties>
</file>